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7E" w:rsidRPr="002A6A79" w:rsidRDefault="002A6A79" w:rsidP="00673736">
      <w:pPr>
        <w:spacing w:after="0"/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American History I</w:t>
      </w:r>
      <w:r w:rsidR="00910F1D">
        <w:rPr>
          <w:rFonts w:ascii="Copperplate Gothic Bold" w:hAnsi="Copperplate Gothic Bold"/>
          <w:sz w:val="40"/>
          <w:szCs w:val="40"/>
        </w:rPr>
        <w:t>I</w:t>
      </w:r>
      <w:r>
        <w:rPr>
          <w:rFonts w:ascii="Copperplate Gothic Bold" w:hAnsi="Copperplate Gothic Bold"/>
          <w:sz w:val="40"/>
          <w:szCs w:val="40"/>
        </w:rPr>
        <w:t xml:space="preserve">: </w:t>
      </w:r>
      <w:r w:rsidR="00A933D9">
        <w:rPr>
          <w:rFonts w:ascii="Copperplate Gothic Bold" w:hAnsi="Copperplate Gothic Bold"/>
          <w:sz w:val="40"/>
          <w:szCs w:val="40"/>
        </w:rPr>
        <w:t>Unit Two</w:t>
      </w:r>
      <w:r w:rsidR="00673736" w:rsidRPr="002A6A79">
        <w:rPr>
          <w:rFonts w:ascii="Copperplate Gothic Bold" w:hAnsi="Copperplate Gothic Bold"/>
          <w:sz w:val="40"/>
          <w:szCs w:val="40"/>
        </w:rPr>
        <w:t xml:space="preserve"> Terms</w:t>
      </w:r>
    </w:p>
    <w:p w:rsidR="00243989" w:rsidRDefault="00243989" w:rsidP="0067373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673736" w:rsidRPr="002A6A79" w:rsidRDefault="0014746D" w:rsidP="00673736">
      <w:pPr>
        <w:spacing w:after="0"/>
        <w:jc w:val="center"/>
        <w:rPr>
          <w:rFonts w:ascii="Elephant" w:hAnsi="Elephant"/>
          <w:sz w:val="28"/>
          <w:szCs w:val="28"/>
        </w:rPr>
      </w:pPr>
      <w:r w:rsidRPr="002A6A79">
        <w:rPr>
          <w:rFonts w:ascii="Elephant" w:hAnsi="Elephant"/>
          <w:sz w:val="28"/>
          <w:szCs w:val="28"/>
        </w:rPr>
        <w:t xml:space="preserve">Tier Two Words (Words to </w:t>
      </w:r>
      <w:r w:rsidRPr="002A6A79">
        <w:rPr>
          <w:rFonts w:ascii="Elephant" w:hAnsi="Elephant"/>
          <w:sz w:val="28"/>
          <w:szCs w:val="28"/>
          <w:u w:val="single"/>
        </w:rPr>
        <w:t>know</w:t>
      </w:r>
      <w:r w:rsidRPr="002A6A79">
        <w:rPr>
          <w:rFonts w:ascii="Elephant" w:hAnsi="Elephant"/>
          <w:sz w:val="28"/>
          <w:szCs w:val="28"/>
        </w:rPr>
        <w:t>)</w:t>
      </w:r>
      <w:r w:rsidR="00673736" w:rsidRPr="002A6A79">
        <w:rPr>
          <w:rFonts w:ascii="Elephant" w:hAnsi="Elephant"/>
          <w:sz w:val="28"/>
          <w:szCs w:val="28"/>
        </w:rPr>
        <w:t xml:space="preserve"> </w:t>
      </w:r>
    </w:p>
    <w:tbl>
      <w:tblPr>
        <w:tblStyle w:val="TableGrid"/>
        <w:tblW w:w="0" w:type="auto"/>
        <w:tblCellSpacing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8"/>
        <w:gridCol w:w="2821"/>
        <w:gridCol w:w="2483"/>
        <w:gridCol w:w="2788"/>
      </w:tblGrid>
      <w:tr w:rsidR="00A933D9" w:rsidTr="00E3766E">
        <w:trPr>
          <w:trHeight w:val="275"/>
          <w:tblCellSpacing w:w="72" w:type="dxa"/>
        </w:trPr>
        <w:tc>
          <w:tcPr>
            <w:tcW w:w="2610" w:type="dxa"/>
          </w:tcPr>
          <w:p w:rsidR="00673736" w:rsidRPr="00673736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Reform</w:t>
            </w:r>
          </w:p>
        </w:tc>
        <w:tc>
          <w:tcPr>
            <w:tcW w:w="2803" w:type="dxa"/>
          </w:tcPr>
          <w:p w:rsidR="00673736" w:rsidRPr="00673736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Progressive</w:t>
            </w:r>
          </w:p>
        </w:tc>
        <w:tc>
          <w:tcPr>
            <w:tcW w:w="2403" w:type="dxa"/>
          </w:tcPr>
          <w:p w:rsidR="00673736" w:rsidRPr="00673736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Slum</w:t>
            </w:r>
          </w:p>
        </w:tc>
        <w:tc>
          <w:tcPr>
            <w:tcW w:w="2611" w:type="dxa"/>
          </w:tcPr>
          <w:p w:rsidR="00673736" w:rsidRPr="00673736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Amend</w:t>
            </w:r>
          </w:p>
        </w:tc>
      </w:tr>
      <w:tr w:rsidR="00A933D9" w:rsidTr="00E3766E">
        <w:trPr>
          <w:trHeight w:val="290"/>
          <w:tblCellSpacing w:w="72" w:type="dxa"/>
        </w:trPr>
        <w:tc>
          <w:tcPr>
            <w:tcW w:w="2610" w:type="dxa"/>
          </w:tcPr>
          <w:p w:rsidR="00673736" w:rsidRPr="00673736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Restriction</w:t>
            </w:r>
          </w:p>
        </w:tc>
        <w:tc>
          <w:tcPr>
            <w:tcW w:w="2803" w:type="dxa"/>
          </w:tcPr>
          <w:p w:rsidR="00673736" w:rsidRPr="00673736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Segregation</w:t>
            </w:r>
          </w:p>
        </w:tc>
        <w:tc>
          <w:tcPr>
            <w:tcW w:w="2403" w:type="dxa"/>
          </w:tcPr>
          <w:p w:rsidR="00673736" w:rsidRPr="00673736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Discrimination</w:t>
            </w:r>
          </w:p>
        </w:tc>
        <w:tc>
          <w:tcPr>
            <w:tcW w:w="2611" w:type="dxa"/>
          </w:tcPr>
          <w:p w:rsidR="00673736" w:rsidRPr="00673736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Temperance</w:t>
            </w:r>
          </w:p>
        </w:tc>
      </w:tr>
      <w:tr w:rsidR="00A933D9" w:rsidTr="00E3766E">
        <w:trPr>
          <w:trHeight w:val="290"/>
          <w:tblCellSpacing w:w="72" w:type="dxa"/>
        </w:trPr>
        <w:tc>
          <w:tcPr>
            <w:tcW w:w="2610" w:type="dxa"/>
          </w:tcPr>
          <w:p w:rsidR="001F186F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Suffrage</w:t>
            </w:r>
          </w:p>
        </w:tc>
        <w:tc>
          <w:tcPr>
            <w:tcW w:w="2803" w:type="dxa"/>
          </w:tcPr>
          <w:p w:rsidR="001F186F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Tariff</w:t>
            </w:r>
          </w:p>
        </w:tc>
        <w:tc>
          <w:tcPr>
            <w:tcW w:w="2403" w:type="dxa"/>
          </w:tcPr>
          <w:p w:rsidR="001F186F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Charity</w:t>
            </w:r>
          </w:p>
        </w:tc>
        <w:tc>
          <w:tcPr>
            <w:tcW w:w="2611" w:type="dxa"/>
          </w:tcPr>
          <w:p w:rsidR="001F186F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Disenfranchisement</w:t>
            </w:r>
          </w:p>
        </w:tc>
      </w:tr>
      <w:tr w:rsidR="00A933D9" w:rsidTr="00E3766E">
        <w:trPr>
          <w:trHeight w:val="275"/>
          <w:tblCellSpacing w:w="72" w:type="dxa"/>
        </w:trPr>
        <w:tc>
          <w:tcPr>
            <w:tcW w:w="2610" w:type="dxa"/>
          </w:tcPr>
          <w:p w:rsidR="00673736" w:rsidRPr="00673736" w:rsidRDefault="00673736" w:rsidP="006737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03" w:type="dxa"/>
          </w:tcPr>
          <w:p w:rsidR="00673736" w:rsidRPr="00673736" w:rsidRDefault="00673736" w:rsidP="006737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03" w:type="dxa"/>
          </w:tcPr>
          <w:p w:rsidR="00673736" w:rsidRPr="00673736" w:rsidRDefault="00673736" w:rsidP="00E3766E">
            <w:pPr>
              <w:tabs>
                <w:tab w:val="left" w:pos="600"/>
                <w:tab w:val="center" w:pos="1076"/>
              </w:tabs>
              <w:rPr>
                <w:rFonts w:ascii="Book Antiqua" w:hAnsi="Book Antiqua"/>
              </w:rPr>
            </w:pPr>
          </w:p>
        </w:tc>
        <w:tc>
          <w:tcPr>
            <w:tcW w:w="2611" w:type="dxa"/>
          </w:tcPr>
          <w:p w:rsidR="00673736" w:rsidRPr="00673736" w:rsidRDefault="00673736" w:rsidP="00673736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673736" w:rsidRDefault="00673736" w:rsidP="0067373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243989" w:rsidRDefault="00243989" w:rsidP="0067373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673736" w:rsidRDefault="00673736" w:rsidP="00673736">
      <w:pPr>
        <w:spacing w:after="0"/>
        <w:jc w:val="center"/>
        <w:rPr>
          <w:rFonts w:ascii="Elephant" w:hAnsi="Elephant"/>
          <w:sz w:val="28"/>
          <w:szCs w:val="28"/>
          <w:u w:val="single"/>
        </w:rPr>
      </w:pPr>
      <w:r w:rsidRPr="002A6A79">
        <w:rPr>
          <w:rFonts w:ascii="Elephant" w:hAnsi="Elephant"/>
          <w:sz w:val="28"/>
          <w:szCs w:val="28"/>
        </w:rPr>
        <w:t>T</w:t>
      </w:r>
      <w:r w:rsidR="0014746D" w:rsidRPr="002A6A79">
        <w:rPr>
          <w:rFonts w:ascii="Elephant" w:hAnsi="Elephant"/>
          <w:sz w:val="28"/>
          <w:szCs w:val="28"/>
        </w:rPr>
        <w:t xml:space="preserve">ier Three Words (Words to </w:t>
      </w:r>
      <w:r w:rsidR="0014746D" w:rsidRPr="002A6A79">
        <w:rPr>
          <w:rFonts w:ascii="Elephant" w:hAnsi="Elephant"/>
          <w:sz w:val="28"/>
          <w:szCs w:val="28"/>
          <w:u w:val="single"/>
        </w:rPr>
        <w:t>investigate)</w:t>
      </w:r>
    </w:p>
    <w:p w:rsidR="0049662A" w:rsidRDefault="0049662A" w:rsidP="00673736">
      <w:pPr>
        <w:spacing w:after="0"/>
        <w:jc w:val="center"/>
        <w:rPr>
          <w:rFonts w:ascii="Elephant" w:hAnsi="Elephant"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698"/>
        <w:gridCol w:w="2700"/>
        <w:gridCol w:w="2702"/>
      </w:tblGrid>
      <w:tr w:rsidR="009E780C" w:rsidTr="009E780C">
        <w:tc>
          <w:tcPr>
            <w:tcW w:w="2699" w:type="dxa"/>
          </w:tcPr>
          <w:p w:rsidR="0049662A" w:rsidRPr="0049662A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Muckrakers</w:t>
            </w:r>
          </w:p>
        </w:tc>
        <w:tc>
          <w:tcPr>
            <w:tcW w:w="2699" w:type="dxa"/>
          </w:tcPr>
          <w:p w:rsidR="0049662A" w:rsidRPr="0049662A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Payne-Aldrich Tariff</w:t>
            </w:r>
          </w:p>
        </w:tc>
        <w:tc>
          <w:tcPr>
            <w:tcW w:w="2696" w:type="dxa"/>
          </w:tcPr>
          <w:p w:rsidR="0049662A" w:rsidRPr="0049662A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Clayton Anti-Trust Act</w:t>
            </w:r>
          </w:p>
        </w:tc>
        <w:tc>
          <w:tcPr>
            <w:tcW w:w="2696" w:type="dxa"/>
          </w:tcPr>
          <w:p w:rsidR="001F186F" w:rsidRDefault="009E780C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Hepburn Act</w:t>
            </w:r>
          </w:p>
          <w:p w:rsidR="009E780C" w:rsidRPr="0049662A" w:rsidRDefault="009E780C" w:rsidP="00673736">
            <w:pPr>
              <w:jc w:val="center"/>
              <w:rPr>
                <w:rFonts w:ascii="Book Antiqua" w:hAnsi="Book Antiqua"/>
              </w:rPr>
            </w:pPr>
          </w:p>
        </w:tc>
      </w:tr>
      <w:tr w:rsidR="009E780C" w:rsidTr="009E780C">
        <w:tc>
          <w:tcPr>
            <w:tcW w:w="2754" w:type="dxa"/>
          </w:tcPr>
          <w:p w:rsidR="0049662A" w:rsidRPr="0049662A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Ida Tarbell</w:t>
            </w:r>
          </w:p>
        </w:tc>
        <w:tc>
          <w:tcPr>
            <w:tcW w:w="2754" w:type="dxa"/>
          </w:tcPr>
          <w:p w:rsidR="0049662A" w:rsidRPr="0049662A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Pure Food and Drug Act</w:t>
            </w:r>
          </w:p>
        </w:tc>
        <w:tc>
          <w:tcPr>
            <w:tcW w:w="2754" w:type="dxa"/>
          </w:tcPr>
          <w:p w:rsidR="0049662A" w:rsidRPr="00A933D9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</w:rPr>
              <w:t>Plessy v. Ferguson</w:t>
            </w:r>
          </w:p>
        </w:tc>
        <w:tc>
          <w:tcPr>
            <w:tcW w:w="2754" w:type="dxa"/>
          </w:tcPr>
          <w:p w:rsidR="001F186F" w:rsidRDefault="009E780C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Sherman Anti-trust Act</w:t>
            </w:r>
          </w:p>
          <w:p w:rsidR="009E780C" w:rsidRPr="0049662A" w:rsidRDefault="009E780C" w:rsidP="00673736">
            <w:pPr>
              <w:jc w:val="center"/>
              <w:rPr>
                <w:rFonts w:ascii="Book Antiqua" w:hAnsi="Book Antiqua"/>
              </w:rPr>
            </w:pPr>
          </w:p>
        </w:tc>
      </w:tr>
      <w:tr w:rsidR="009E780C" w:rsidTr="009E780C">
        <w:tc>
          <w:tcPr>
            <w:tcW w:w="2754" w:type="dxa"/>
          </w:tcPr>
          <w:p w:rsidR="0049662A" w:rsidRPr="0049662A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Lincoln Steffens</w:t>
            </w:r>
          </w:p>
        </w:tc>
        <w:tc>
          <w:tcPr>
            <w:tcW w:w="2754" w:type="dxa"/>
          </w:tcPr>
          <w:p w:rsidR="0049662A" w:rsidRPr="0049662A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Meat Inspection Act</w:t>
            </w:r>
          </w:p>
        </w:tc>
        <w:tc>
          <w:tcPr>
            <w:tcW w:w="2754" w:type="dxa"/>
          </w:tcPr>
          <w:p w:rsidR="0049662A" w:rsidRPr="00A9674F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Booker T. Washington</w:t>
            </w:r>
          </w:p>
        </w:tc>
        <w:tc>
          <w:tcPr>
            <w:tcW w:w="2754" w:type="dxa"/>
          </w:tcPr>
          <w:p w:rsidR="001F186F" w:rsidRDefault="009E780C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Interstate Commerce Act</w:t>
            </w:r>
          </w:p>
          <w:p w:rsidR="009E780C" w:rsidRPr="0049662A" w:rsidRDefault="009E780C" w:rsidP="00673736">
            <w:pPr>
              <w:jc w:val="center"/>
              <w:rPr>
                <w:rFonts w:ascii="Book Antiqua" w:hAnsi="Book Antiqua"/>
              </w:rPr>
            </w:pPr>
          </w:p>
        </w:tc>
      </w:tr>
      <w:tr w:rsidR="009E780C" w:rsidTr="009E780C">
        <w:tc>
          <w:tcPr>
            <w:tcW w:w="2754" w:type="dxa"/>
          </w:tcPr>
          <w:p w:rsidR="0049662A" w:rsidRPr="0049662A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Upton Sinclair</w:t>
            </w:r>
          </w:p>
        </w:tc>
        <w:tc>
          <w:tcPr>
            <w:tcW w:w="2754" w:type="dxa"/>
          </w:tcPr>
          <w:p w:rsidR="0049662A" w:rsidRPr="0049662A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Ballinger-Pinochet Affair</w:t>
            </w:r>
          </w:p>
        </w:tc>
        <w:tc>
          <w:tcPr>
            <w:tcW w:w="2754" w:type="dxa"/>
          </w:tcPr>
          <w:p w:rsidR="0049662A" w:rsidRPr="00A9674F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W.E.B. DuBois</w:t>
            </w:r>
          </w:p>
        </w:tc>
        <w:tc>
          <w:tcPr>
            <w:tcW w:w="2754" w:type="dxa"/>
          </w:tcPr>
          <w:p w:rsidR="00E3766E" w:rsidRDefault="009E780C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Underwood Tariff</w:t>
            </w:r>
          </w:p>
          <w:p w:rsidR="009E780C" w:rsidRPr="0049662A" w:rsidRDefault="009E780C" w:rsidP="00673736">
            <w:pPr>
              <w:jc w:val="center"/>
              <w:rPr>
                <w:rFonts w:ascii="Book Antiqua" w:hAnsi="Book Antiqua"/>
              </w:rPr>
            </w:pPr>
          </w:p>
        </w:tc>
      </w:tr>
      <w:tr w:rsidR="009E780C" w:rsidTr="009E780C">
        <w:tc>
          <w:tcPr>
            <w:tcW w:w="2754" w:type="dxa"/>
          </w:tcPr>
          <w:p w:rsidR="001F186F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Jacob Riis</w:t>
            </w:r>
          </w:p>
        </w:tc>
        <w:tc>
          <w:tcPr>
            <w:tcW w:w="2754" w:type="dxa"/>
          </w:tcPr>
          <w:p w:rsidR="001F186F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Wisconsin Idea</w:t>
            </w:r>
          </w:p>
        </w:tc>
        <w:tc>
          <w:tcPr>
            <w:tcW w:w="2754" w:type="dxa"/>
          </w:tcPr>
          <w:p w:rsidR="001F186F" w:rsidRPr="00A933D9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Ida B. Wells</w:t>
            </w:r>
          </w:p>
        </w:tc>
        <w:tc>
          <w:tcPr>
            <w:tcW w:w="2754" w:type="dxa"/>
          </w:tcPr>
          <w:p w:rsidR="001F186F" w:rsidRDefault="009E780C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Conservation</w:t>
            </w:r>
          </w:p>
          <w:p w:rsidR="009E780C" w:rsidRDefault="009E780C" w:rsidP="00673736">
            <w:pPr>
              <w:jc w:val="center"/>
              <w:rPr>
                <w:rFonts w:ascii="Book Antiqua" w:hAnsi="Book Antiqua"/>
              </w:rPr>
            </w:pPr>
          </w:p>
        </w:tc>
      </w:tr>
      <w:tr w:rsidR="009E780C" w:rsidTr="009E780C">
        <w:tc>
          <w:tcPr>
            <w:tcW w:w="2754" w:type="dxa"/>
          </w:tcPr>
          <w:p w:rsidR="0049662A" w:rsidRPr="0049662A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Triangle Shirtwaist Fire</w:t>
            </w:r>
          </w:p>
        </w:tc>
        <w:tc>
          <w:tcPr>
            <w:tcW w:w="2754" w:type="dxa"/>
          </w:tcPr>
          <w:p w:rsidR="0049662A" w:rsidRPr="00A9674F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Mann Act</w:t>
            </w:r>
          </w:p>
        </w:tc>
        <w:tc>
          <w:tcPr>
            <w:tcW w:w="2754" w:type="dxa"/>
          </w:tcPr>
          <w:p w:rsidR="0049662A" w:rsidRPr="0049662A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Great Migration</w:t>
            </w:r>
          </w:p>
        </w:tc>
        <w:tc>
          <w:tcPr>
            <w:tcW w:w="2754" w:type="dxa"/>
          </w:tcPr>
          <w:p w:rsidR="001F186F" w:rsidRDefault="009E780C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Social Gospel Movement</w:t>
            </w:r>
          </w:p>
          <w:p w:rsidR="009E780C" w:rsidRPr="0049662A" w:rsidRDefault="009E780C" w:rsidP="00673736">
            <w:pPr>
              <w:jc w:val="center"/>
              <w:rPr>
                <w:rFonts w:ascii="Book Antiqua" w:hAnsi="Book Antiqua"/>
              </w:rPr>
            </w:pPr>
          </w:p>
        </w:tc>
      </w:tr>
      <w:tr w:rsidR="009E780C" w:rsidTr="009E780C">
        <w:tc>
          <w:tcPr>
            <w:tcW w:w="2754" w:type="dxa"/>
          </w:tcPr>
          <w:p w:rsidR="0049662A" w:rsidRPr="0049662A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Jane Addams</w:t>
            </w:r>
          </w:p>
        </w:tc>
        <w:tc>
          <w:tcPr>
            <w:tcW w:w="2754" w:type="dxa"/>
          </w:tcPr>
          <w:p w:rsidR="0049662A" w:rsidRPr="0049662A" w:rsidRDefault="00A933D9" w:rsidP="00A9674F">
            <w:pPr>
              <w:tabs>
                <w:tab w:val="left" w:pos="675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Elkins Act</w:t>
            </w:r>
          </w:p>
        </w:tc>
        <w:tc>
          <w:tcPr>
            <w:tcW w:w="2754" w:type="dxa"/>
          </w:tcPr>
          <w:p w:rsidR="0049662A" w:rsidRPr="0049662A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Niagara Movement</w:t>
            </w:r>
          </w:p>
        </w:tc>
        <w:tc>
          <w:tcPr>
            <w:tcW w:w="2754" w:type="dxa"/>
          </w:tcPr>
          <w:p w:rsidR="001F186F" w:rsidRDefault="009E780C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Secret Ballot</w:t>
            </w:r>
          </w:p>
          <w:p w:rsidR="009E780C" w:rsidRPr="0049662A" w:rsidRDefault="009E780C" w:rsidP="00673736">
            <w:pPr>
              <w:jc w:val="center"/>
              <w:rPr>
                <w:rFonts w:ascii="Book Antiqua" w:hAnsi="Book Antiqua"/>
              </w:rPr>
            </w:pPr>
          </w:p>
        </w:tc>
      </w:tr>
      <w:tr w:rsidR="009E780C" w:rsidTr="009E780C">
        <w:tc>
          <w:tcPr>
            <w:tcW w:w="2754" w:type="dxa"/>
          </w:tcPr>
          <w:p w:rsidR="0049662A" w:rsidRPr="0049662A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Hull House</w:t>
            </w:r>
          </w:p>
        </w:tc>
        <w:tc>
          <w:tcPr>
            <w:tcW w:w="2754" w:type="dxa"/>
          </w:tcPr>
          <w:p w:rsidR="0049662A" w:rsidRPr="0049662A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Initiative</w:t>
            </w:r>
          </w:p>
        </w:tc>
        <w:tc>
          <w:tcPr>
            <w:tcW w:w="2754" w:type="dxa"/>
          </w:tcPr>
          <w:p w:rsidR="0049662A" w:rsidRPr="0049662A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NAACP</w:t>
            </w:r>
          </w:p>
        </w:tc>
        <w:tc>
          <w:tcPr>
            <w:tcW w:w="2754" w:type="dxa"/>
          </w:tcPr>
          <w:p w:rsidR="001F186F" w:rsidRDefault="009E780C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“Square Deal”</w:t>
            </w:r>
          </w:p>
          <w:p w:rsidR="009E780C" w:rsidRPr="0049662A" w:rsidRDefault="009E780C" w:rsidP="00673736">
            <w:pPr>
              <w:jc w:val="center"/>
              <w:rPr>
                <w:rFonts w:ascii="Book Antiqua" w:hAnsi="Book Antiqua"/>
              </w:rPr>
            </w:pPr>
          </w:p>
        </w:tc>
      </w:tr>
      <w:tr w:rsidR="009E780C" w:rsidTr="009E780C">
        <w:tc>
          <w:tcPr>
            <w:tcW w:w="2754" w:type="dxa"/>
          </w:tcPr>
          <w:p w:rsidR="0049662A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  <w:r w:rsidRPr="00A933D9">
              <w:rPr>
                <w:rFonts w:ascii="Book Antiqua" w:hAnsi="Book Antiqua"/>
                <w:vertAlign w:val="superscript"/>
              </w:rPr>
              <w:t>th</w:t>
            </w:r>
            <w:r>
              <w:rPr>
                <w:rFonts w:ascii="Book Antiqua" w:hAnsi="Book Antiqua"/>
              </w:rPr>
              <w:t xml:space="preserve"> Amendment</w:t>
            </w:r>
          </w:p>
        </w:tc>
        <w:tc>
          <w:tcPr>
            <w:tcW w:w="2754" w:type="dxa"/>
          </w:tcPr>
          <w:p w:rsidR="0049662A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Referendum</w:t>
            </w:r>
          </w:p>
        </w:tc>
        <w:tc>
          <w:tcPr>
            <w:tcW w:w="2754" w:type="dxa"/>
          </w:tcPr>
          <w:p w:rsidR="0049662A" w:rsidRDefault="009E780C" w:rsidP="00673736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Dejure</w:t>
            </w:r>
            <w:proofErr w:type="spellEnd"/>
            <w:r>
              <w:rPr>
                <w:rFonts w:ascii="Book Antiqua" w:hAnsi="Book Antiqua"/>
              </w:rPr>
              <w:t xml:space="preserve"> Segregation</w:t>
            </w:r>
          </w:p>
        </w:tc>
        <w:tc>
          <w:tcPr>
            <w:tcW w:w="2754" w:type="dxa"/>
          </w:tcPr>
          <w:p w:rsidR="001F186F" w:rsidRDefault="009E780C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Anthracite Coal Strike</w:t>
            </w:r>
          </w:p>
          <w:p w:rsidR="009E780C" w:rsidRDefault="009E780C" w:rsidP="00673736">
            <w:pPr>
              <w:jc w:val="center"/>
              <w:rPr>
                <w:rFonts w:ascii="Book Antiqua" w:hAnsi="Book Antiqua"/>
              </w:rPr>
            </w:pPr>
          </w:p>
        </w:tc>
      </w:tr>
      <w:tr w:rsidR="009E780C" w:rsidTr="009E780C">
        <w:tc>
          <w:tcPr>
            <w:tcW w:w="2754" w:type="dxa"/>
          </w:tcPr>
          <w:p w:rsidR="0049662A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</w:t>
            </w:r>
            <w:r w:rsidRPr="00A933D9">
              <w:rPr>
                <w:rFonts w:ascii="Book Antiqua" w:hAnsi="Book Antiqua"/>
                <w:vertAlign w:val="superscript"/>
              </w:rPr>
              <w:t>th</w:t>
            </w:r>
            <w:r>
              <w:rPr>
                <w:rFonts w:ascii="Book Antiqua" w:hAnsi="Book Antiqua"/>
              </w:rPr>
              <w:t xml:space="preserve"> Amendment</w:t>
            </w:r>
          </w:p>
        </w:tc>
        <w:tc>
          <w:tcPr>
            <w:tcW w:w="2754" w:type="dxa"/>
          </w:tcPr>
          <w:p w:rsidR="0049662A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Recall</w:t>
            </w:r>
          </w:p>
        </w:tc>
        <w:tc>
          <w:tcPr>
            <w:tcW w:w="2754" w:type="dxa"/>
          </w:tcPr>
          <w:p w:rsidR="0049662A" w:rsidRDefault="009E780C" w:rsidP="00673736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Defacto</w:t>
            </w:r>
            <w:proofErr w:type="spellEnd"/>
            <w:r>
              <w:rPr>
                <w:rFonts w:ascii="Book Antiqua" w:hAnsi="Book Antiqua"/>
              </w:rPr>
              <w:t xml:space="preserve"> Segregation</w:t>
            </w:r>
          </w:p>
        </w:tc>
        <w:tc>
          <w:tcPr>
            <w:tcW w:w="2754" w:type="dxa"/>
          </w:tcPr>
          <w:p w:rsidR="001F186F" w:rsidRDefault="009E780C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Susan B. Anthony</w:t>
            </w:r>
          </w:p>
          <w:p w:rsidR="009E780C" w:rsidRDefault="009E780C" w:rsidP="00673736">
            <w:pPr>
              <w:jc w:val="center"/>
              <w:rPr>
                <w:rFonts w:ascii="Book Antiqua" w:hAnsi="Book Antiqua"/>
              </w:rPr>
            </w:pPr>
          </w:p>
        </w:tc>
      </w:tr>
      <w:tr w:rsidR="009E780C" w:rsidTr="009E780C">
        <w:tc>
          <w:tcPr>
            <w:tcW w:w="2754" w:type="dxa"/>
          </w:tcPr>
          <w:p w:rsidR="00E3766E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</w:t>
            </w:r>
            <w:r w:rsidRPr="00A933D9">
              <w:rPr>
                <w:rFonts w:ascii="Book Antiqua" w:hAnsi="Book Antiqua"/>
                <w:vertAlign w:val="superscript"/>
              </w:rPr>
              <w:t>th</w:t>
            </w:r>
            <w:r>
              <w:rPr>
                <w:rFonts w:ascii="Book Antiqua" w:hAnsi="Book Antiqua"/>
              </w:rPr>
              <w:t xml:space="preserve"> Amendment</w:t>
            </w:r>
          </w:p>
        </w:tc>
        <w:tc>
          <w:tcPr>
            <w:tcW w:w="2754" w:type="dxa"/>
          </w:tcPr>
          <w:p w:rsidR="00E3766E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Progressive Party</w:t>
            </w:r>
          </w:p>
        </w:tc>
        <w:tc>
          <w:tcPr>
            <w:tcW w:w="2754" w:type="dxa"/>
          </w:tcPr>
          <w:p w:rsidR="00E3766E" w:rsidRDefault="009E780C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Marcus Garvey</w:t>
            </w:r>
          </w:p>
        </w:tc>
        <w:tc>
          <w:tcPr>
            <w:tcW w:w="2754" w:type="dxa"/>
          </w:tcPr>
          <w:p w:rsidR="00E3766E" w:rsidRDefault="009E780C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Jim Crow Laws</w:t>
            </w:r>
          </w:p>
          <w:p w:rsidR="009E780C" w:rsidRDefault="009E780C" w:rsidP="00673736">
            <w:pPr>
              <w:jc w:val="center"/>
              <w:rPr>
                <w:rFonts w:ascii="Book Antiqua" w:hAnsi="Book Antiqua"/>
              </w:rPr>
            </w:pPr>
          </w:p>
        </w:tc>
      </w:tr>
      <w:tr w:rsidR="009E780C" w:rsidTr="009E780C">
        <w:tc>
          <w:tcPr>
            <w:tcW w:w="2754" w:type="dxa"/>
          </w:tcPr>
          <w:p w:rsidR="001F186F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</w:t>
            </w:r>
            <w:r w:rsidRPr="00A933D9">
              <w:rPr>
                <w:rFonts w:ascii="Book Antiqua" w:hAnsi="Book Antiqua"/>
                <w:vertAlign w:val="superscript"/>
              </w:rPr>
              <w:t>th</w:t>
            </w:r>
            <w:r>
              <w:rPr>
                <w:rFonts w:ascii="Book Antiqua" w:hAnsi="Book Antiqua"/>
              </w:rPr>
              <w:t xml:space="preserve"> Amendment</w:t>
            </w:r>
          </w:p>
        </w:tc>
        <w:tc>
          <w:tcPr>
            <w:tcW w:w="2754" w:type="dxa"/>
          </w:tcPr>
          <w:p w:rsidR="001F186F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Federal Reserve Act</w:t>
            </w:r>
          </w:p>
        </w:tc>
        <w:tc>
          <w:tcPr>
            <w:tcW w:w="2754" w:type="dxa"/>
          </w:tcPr>
          <w:p w:rsidR="001F186F" w:rsidRDefault="009E780C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Tuskegee Institute</w:t>
            </w:r>
          </w:p>
        </w:tc>
        <w:tc>
          <w:tcPr>
            <w:tcW w:w="2754" w:type="dxa"/>
          </w:tcPr>
          <w:p w:rsidR="001F186F" w:rsidRDefault="009E780C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Alice Paul</w:t>
            </w:r>
          </w:p>
          <w:p w:rsidR="009E780C" w:rsidRDefault="009E780C" w:rsidP="00673736">
            <w:pPr>
              <w:jc w:val="center"/>
              <w:rPr>
                <w:rFonts w:ascii="Book Antiqua" w:hAnsi="Book Antiqua"/>
              </w:rPr>
            </w:pPr>
          </w:p>
        </w:tc>
      </w:tr>
      <w:tr w:rsidR="009E780C" w:rsidTr="009E780C">
        <w:tc>
          <w:tcPr>
            <w:tcW w:w="2754" w:type="dxa"/>
          </w:tcPr>
          <w:p w:rsidR="0049662A" w:rsidRPr="00A933D9" w:rsidRDefault="00A933D9" w:rsidP="00673736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Northern Securities v. U.S.</w:t>
            </w:r>
          </w:p>
        </w:tc>
        <w:tc>
          <w:tcPr>
            <w:tcW w:w="2754" w:type="dxa"/>
          </w:tcPr>
          <w:p w:rsidR="0049662A" w:rsidRPr="00A933D9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</w:rPr>
              <w:t>U.S. v. E.C. Knight</w:t>
            </w:r>
          </w:p>
        </w:tc>
        <w:tc>
          <w:tcPr>
            <w:tcW w:w="2754" w:type="dxa"/>
          </w:tcPr>
          <w:p w:rsidR="0049662A" w:rsidRPr="0049662A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Atlanta Compromise Speech</w:t>
            </w:r>
          </w:p>
        </w:tc>
        <w:tc>
          <w:tcPr>
            <w:tcW w:w="2754" w:type="dxa"/>
          </w:tcPr>
          <w:p w:rsidR="0049662A" w:rsidRPr="0049662A" w:rsidRDefault="009E780C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Back to Africa Movement</w:t>
            </w:r>
          </w:p>
        </w:tc>
      </w:tr>
    </w:tbl>
    <w:p w:rsidR="0049662A" w:rsidRPr="0049662A" w:rsidRDefault="0049662A" w:rsidP="00673736">
      <w:pPr>
        <w:spacing w:after="0"/>
        <w:jc w:val="center"/>
        <w:rPr>
          <w:rFonts w:ascii="Elephant" w:hAnsi="Elephant"/>
          <w:sz w:val="28"/>
          <w:szCs w:val="28"/>
        </w:rPr>
      </w:pPr>
      <w:bookmarkStart w:id="0" w:name="_GoBack"/>
      <w:bookmarkEnd w:id="0"/>
    </w:p>
    <w:sectPr w:rsidR="0049662A" w:rsidRPr="0049662A" w:rsidSect="002A6A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36"/>
    <w:rsid w:val="0012557E"/>
    <w:rsid w:val="00130776"/>
    <w:rsid w:val="0014746D"/>
    <w:rsid w:val="001F186F"/>
    <w:rsid w:val="00243989"/>
    <w:rsid w:val="002A6A79"/>
    <w:rsid w:val="0049662A"/>
    <w:rsid w:val="00534BE3"/>
    <w:rsid w:val="00673736"/>
    <w:rsid w:val="00910F1D"/>
    <w:rsid w:val="009E780C"/>
    <w:rsid w:val="00A540BF"/>
    <w:rsid w:val="00A933D9"/>
    <w:rsid w:val="00A9674F"/>
    <w:rsid w:val="00AC6C45"/>
    <w:rsid w:val="00E3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DA0A58-6FF6-4387-9226-59C25DD4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Church, Amanda G.</dc:creator>
  <cp:lastModifiedBy>Church, Amanda G.</cp:lastModifiedBy>
  <cp:revision>2</cp:revision>
  <cp:lastPrinted>2014-08-20T20:18:00Z</cp:lastPrinted>
  <dcterms:created xsi:type="dcterms:W3CDTF">2015-08-02T19:35:00Z</dcterms:created>
  <dcterms:modified xsi:type="dcterms:W3CDTF">2015-08-02T19:35:00Z</dcterms:modified>
</cp:coreProperties>
</file>