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403C9F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5/</w:t>
            </w:r>
            <w:r w:rsidR="008A6874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03C9F">
              <w:rPr>
                <w:rFonts w:ascii="Book Antiqua" w:hAnsi="Book Antiqua"/>
                <w:sz w:val="20"/>
                <w:szCs w:val="20"/>
              </w:rPr>
              <w:t>Reconstruction</w:t>
            </w:r>
          </w:p>
        </w:tc>
        <w:tc>
          <w:tcPr>
            <w:tcW w:w="3159" w:type="dxa"/>
          </w:tcPr>
          <w:p w:rsidR="00166808" w:rsidRPr="00E863B2" w:rsidRDefault="00403C9F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5/</w:t>
            </w:r>
            <w:r w:rsidR="008A6874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03C9F">
              <w:rPr>
                <w:rFonts w:ascii="Book Antiqua" w:hAnsi="Book Antiqua"/>
                <w:sz w:val="20"/>
                <w:szCs w:val="20"/>
              </w:rPr>
              <w:t>Reconstruction</w:t>
            </w:r>
          </w:p>
        </w:tc>
        <w:tc>
          <w:tcPr>
            <w:tcW w:w="3240" w:type="dxa"/>
          </w:tcPr>
          <w:p w:rsidR="00166808" w:rsidRPr="00E863B2" w:rsidRDefault="00403C9F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5/</w:t>
            </w:r>
            <w:r w:rsidR="008A6874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03C9F">
              <w:rPr>
                <w:rFonts w:ascii="Book Antiqua" w:hAnsi="Book Antiqua"/>
                <w:sz w:val="20"/>
                <w:szCs w:val="20"/>
              </w:rPr>
              <w:t>Reconstruction</w:t>
            </w:r>
          </w:p>
        </w:tc>
        <w:tc>
          <w:tcPr>
            <w:tcW w:w="2988" w:type="dxa"/>
          </w:tcPr>
          <w:p w:rsidR="00166808" w:rsidRPr="00E863B2" w:rsidRDefault="00403C9F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5/</w:t>
            </w:r>
            <w:r w:rsidR="008A6874">
              <w:rPr>
                <w:rFonts w:ascii="Book Antiqua" w:hAnsi="Book Antiqua"/>
                <w:sz w:val="20"/>
                <w:szCs w:val="20"/>
              </w:rPr>
              <w:t>7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03C9F">
              <w:rPr>
                <w:rFonts w:ascii="Book Antiqua" w:hAnsi="Book Antiqua"/>
                <w:sz w:val="20"/>
                <w:szCs w:val="20"/>
              </w:rPr>
              <w:t>Reconstruction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D423EB" w:rsidRDefault="00403C9F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events associated with Andrew Johnson’s presidency</w:t>
            </w:r>
          </w:p>
          <w:p w:rsidR="00403C9F" w:rsidRPr="00606EAA" w:rsidRDefault="00403C9F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key people, events, and laws associated with Reconstruction</w:t>
            </w:r>
          </w:p>
        </w:tc>
        <w:tc>
          <w:tcPr>
            <w:tcW w:w="3159" w:type="dxa"/>
          </w:tcPr>
          <w:p w:rsidR="00D423EB" w:rsidRDefault="00403C9F" w:rsidP="00403C9F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key people, events, and laws associated with Reconstruction</w:t>
            </w:r>
          </w:p>
          <w:p w:rsidR="00403C9F" w:rsidRPr="00403C9F" w:rsidRDefault="00403C9F" w:rsidP="00403C9F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different plans for Reconstruction</w:t>
            </w:r>
          </w:p>
        </w:tc>
        <w:tc>
          <w:tcPr>
            <w:tcW w:w="3240" w:type="dxa"/>
          </w:tcPr>
          <w:p w:rsidR="00403C9F" w:rsidRDefault="00403C9F" w:rsidP="00403C9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primary sources related to the Reconstruction Era</w:t>
            </w:r>
          </w:p>
          <w:p w:rsidR="00403C9F" w:rsidRPr="00E863B2" w:rsidRDefault="00E07167" w:rsidP="00403C9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events related to the Grant and Hayes presidencies</w:t>
            </w:r>
          </w:p>
        </w:tc>
        <w:tc>
          <w:tcPr>
            <w:tcW w:w="2988" w:type="dxa"/>
          </w:tcPr>
          <w:p w:rsidR="00403C9F" w:rsidRDefault="00403C9F" w:rsidP="00403C9F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Discuss the factors related to the end of Reconstruction</w:t>
            </w:r>
          </w:p>
          <w:p w:rsidR="00D423EB" w:rsidRPr="00403C9F" w:rsidRDefault="00403C9F" w:rsidP="00403C9F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 w:rsidRPr="00403C9F">
              <w:rPr>
                <w:rFonts w:ascii="Book Antiqua" w:hAnsi="Book Antiqua"/>
                <w:sz w:val="20"/>
                <w:szCs w:val="20"/>
              </w:rPr>
              <w:t>Evaluate the successes and failures of Reconstruction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403C9F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Reconstruction</w:t>
            </w:r>
          </w:p>
          <w:p w:rsidR="00D423EB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Andrew Johnson</w:t>
            </w:r>
          </w:p>
          <w:p w:rsidR="00403C9F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Radical Republicans</w:t>
            </w:r>
          </w:p>
          <w:p w:rsidR="00403C9F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Thaddeus Stevens</w:t>
            </w:r>
          </w:p>
          <w:p w:rsidR="00403C9F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Pr="00403C9F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>, 14</w:t>
            </w:r>
            <w:r w:rsidRPr="00403C9F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>, and 15</w:t>
            </w:r>
            <w:r w:rsidRPr="00403C9F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amendments</w:t>
            </w:r>
          </w:p>
          <w:p w:rsidR="00403C9F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Civil Rights Act of 1866</w:t>
            </w:r>
          </w:p>
          <w:p w:rsidR="00403C9F" w:rsidRPr="00606EAA" w:rsidRDefault="00403C9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Freedmen’s Bureau</w:t>
            </w:r>
          </w:p>
        </w:tc>
        <w:tc>
          <w:tcPr>
            <w:tcW w:w="3159" w:type="dxa"/>
          </w:tcPr>
          <w:p w:rsidR="00403C9F" w:rsidRDefault="00403C9F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Impeachment</w:t>
            </w:r>
          </w:p>
          <w:p w:rsidR="00403C9F" w:rsidRDefault="00403C9F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Scalawags</w:t>
            </w:r>
          </w:p>
          <w:p w:rsidR="00403C9F" w:rsidRDefault="00403C9F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Carpetbaggers</w:t>
            </w:r>
          </w:p>
          <w:p w:rsidR="00E07167" w:rsidRDefault="00E07167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 Klux Klan</w:t>
            </w:r>
          </w:p>
          <w:p w:rsidR="00403C9F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Lincoln’s 10% Plan</w:t>
            </w:r>
          </w:p>
          <w:p w:rsidR="00403C9F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Johnson’s Plan</w:t>
            </w:r>
          </w:p>
          <w:p w:rsidR="00403C9F" w:rsidRPr="003A60A3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Congressional Reconstruction</w:t>
            </w:r>
          </w:p>
        </w:tc>
        <w:tc>
          <w:tcPr>
            <w:tcW w:w="3240" w:type="dxa"/>
          </w:tcPr>
          <w:p w:rsidR="00403C9F" w:rsidRPr="00E07167" w:rsidRDefault="00E07167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Primary sources</w:t>
            </w:r>
          </w:p>
          <w:p w:rsidR="00E07167" w:rsidRDefault="00E0716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Ulysses S. Grant</w:t>
            </w:r>
          </w:p>
          <w:p w:rsidR="00403C9F" w:rsidRDefault="00E0716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Whiskey Ring</w:t>
            </w:r>
          </w:p>
          <w:p w:rsidR="00E07167" w:rsidRDefault="00E0716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Credit-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Mobilier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Scandal</w:t>
            </w:r>
          </w:p>
          <w:p w:rsidR="00E07167" w:rsidRDefault="00E07167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Enforcement Acts</w:t>
            </w:r>
          </w:p>
          <w:p w:rsidR="00E07167" w:rsidRPr="00E07167" w:rsidRDefault="00E07167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Rutherford B. Hayes</w:t>
            </w:r>
          </w:p>
        </w:tc>
        <w:tc>
          <w:tcPr>
            <w:tcW w:w="2988" w:type="dxa"/>
          </w:tcPr>
          <w:p w:rsidR="00403C9F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Rutherford B. Hayes</w:t>
            </w:r>
          </w:p>
          <w:p w:rsidR="00403C9F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Hayes-Tilden Compromise</w:t>
            </w:r>
          </w:p>
          <w:p w:rsidR="00403C9F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“Home Rule”</w:t>
            </w:r>
          </w:p>
          <w:p w:rsidR="00D423EB" w:rsidRPr="00F65DEE" w:rsidRDefault="00403C9F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Civil Rights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317" w:type="dxa"/>
        <w:tblLayout w:type="fixed"/>
        <w:tblLook w:val="04A0" w:firstRow="1" w:lastRow="0" w:firstColumn="1" w:lastColumn="0" w:noHBand="0" w:noVBand="1"/>
      </w:tblPr>
      <w:tblGrid>
        <w:gridCol w:w="2211"/>
        <w:gridCol w:w="3106"/>
      </w:tblGrid>
      <w:tr w:rsidR="00403C9F" w:rsidRPr="00E863B2" w:rsidTr="00403C9F">
        <w:trPr>
          <w:trHeight w:val="737"/>
        </w:trPr>
        <w:tc>
          <w:tcPr>
            <w:tcW w:w="2211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5/8</w:t>
            </w:r>
          </w:p>
          <w:p w:rsidR="00403C9F" w:rsidRPr="00E863B2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403C9F" w:rsidRPr="00E863B2" w:rsidRDefault="00403C9F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Reconstruction</w:t>
            </w:r>
          </w:p>
        </w:tc>
      </w:tr>
      <w:tr w:rsidR="00403C9F" w:rsidRPr="00AE0F61" w:rsidTr="00403C9F">
        <w:trPr>
          <w:trHeight w:val="1975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403C9F" w:rsidRDefault="00403C9F" w:rsidP="00403C9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of people and events associated with Reconstruction</w:t>
            </w:r>
          </w:p>
          <w:p w:rsidR="00403C9F" w:rsidRPr="00D423EB" w:rsidRDefault="00403C9F" w:rsidP="00403C9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push and pull factors related to the movement West</w:t>
            </w:r>
          </w:p>
        </w:tc>
      </w:tr>
      <w:tr w:rsidR="00403C9F" w:rsidRPr="00F65DEE" w:rsidTr="00403C9F">
        <w:trPr>
          <w:trHeight w:val="1306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403C9F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Expansion</w:t>
            </w:r>
          </w:p>
          <w:p w:rsidR="00403C9F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Transcontinental Railroad</w:t>
            </w:r>
          </w:p>
          <w:p w:rsidR="00403C9F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Homestead Act</w:t>
            </w:r>
          </w:p>
          <w:p w:rsidR="00403C9F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Soddies</w:t>
            </w:r>
            <w:proofErr w:type="spellEnd"/>
          </w:p>
          <w:p w:rsidR="00403C9F" w:rsidRPr="00606EAA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Dawes Act </w:t>
            </w: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Pr="00166808" w:rsidRDefault="00D423EB" w:rsidP="00166808">
      <w:pPr>
        <w:spacing w:after="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D423EB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4A8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641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51CD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35165C78"/>
    <w:multiLevelType w:val="hybridMultilevel"/>
    <w:tmpl w:val="AF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F145A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61D08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3896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166808"/>
    <w:rsid w:val="0038654D"/>
    <w:rsid w:val="003A60A3"/>
    <w:rsid w:val="00403C9F"/>
    <w:rsid w:val="00495359"/>
    <w:rsid w:val="004F71E4"/>
    <w:rsid w:val="00502A77"/>
    <w:rsid w:val="00606EAA"/>
    <w:rsid w:val="00634E78"/>
    <w:rsid w:val="007A2B86"/>
    <w:rsid w:val="007A7242"/>
    <w:rsid w:val="008A6874"/>
    <w:rsid w:val="00AD785A"/>
    <w:rsid w:val="00AD7F43"/>
    <w:rsid w:val="00BE5E08"/>
    <w:rsid w:val="00D423EB"/>
    <w:rsid w:val="00E07167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B0CE4-5D2C-4E1B-942C-9B4E04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AF5A-EE62-4B4C-89A6-307214A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Mallonee, Dalton H.</cp:lastModifiedBy>
  <cp:revision>2</cp:revision>
  <cp:lastPrinted>2015-02-12T17:21:00Z</cp:lastPrinted>
  <dcterms:created xsi:type="dcterms:W3CDTF">2015-02-18T01:21:00Z</dcterms:created>
  <dcterms:modified xsi:type="dcterms:W3CDTF">2015-02-18T01:21:00Z</dcterms:modified>
</cp:coreProperties>
</file>