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American History </w:t>
      </w:r>
      <w:r w:rsidR="000A28C8">
        <w:rPr>
          <w:rFonts w:ascii="Book Antiqua" w:hAnsi="Book Antiqua"/>
          <w:sz w:val="32"/>
          <w:szCs w:val="32"/>
        </w:rPr>
        <w:t>I</w:t>
      </w:r>
      <w:r>
        <w:rPr>
          <w:rFonts w:ascii="Book Antiqua" w:hAnsi="Book Antiqua"/>
          <w:sz w:val="32"/>
          <w:szCs w:val="32"/>
        </w:rPr>
        <w:t>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E719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E719F2">
              <w:rPr>
                <w:rFonts w:ascii="Book Antiqua" w:hAnsi="Book Antiqua"/>
                <w:sz w:val="20"/>
                <w:szCs w:val="20"/>
              </w:rPr>
              <w:t>Imperialism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E719F2">
              <w:rPr>
                <w:rFonts w:ascii="Book Antiqua" w:hAnsi="Book Antiqua"/>
                <w:sz w:val="20"/>
                <w:szCs w:val="20"/>
              </w:rPr>
              <w:t>Imperialism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403C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E719F2">
              <w:rPr>
                <w:rFonts w:ascii="Book Antiqua" w:hAnsi="Book Antiqua"/>
                <w:sz w:val="20"/>
                <w:szCs w:val="20"/>
              </w:rPr>
              <w:t>Imperialism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E719F2">
              <w:rPr>
                <w:rFonts w:ascii="Book Antiqua" w:hAnsi="Book Antiqua"/>
                <w:sz w:val="20"/>
                <w:szCs w:val="20"/>
              </w:rPr>
              <w:t>Imperialism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E719F2" w:rsidRDefault="00E719F2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Define imperialism</w:t>
            </w:r>
          </w:p>
          <w:p w:rsidR="00403C9F" w:rsidRDefault="00E719F2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causes of imperialism</w:t>
            </w:r>
          </w:p>
          <w:p w:rsidR="005141E9" w:rsidRPr="00606EAA" w:rsidRDefault="005141E9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Foreign policy summaries</w:t>
            </w:r>
          </w:p>
        </w:tc>
        <w:tc>
          <w:tcPr>
            <w:tcW w:w="3159" w:type="dxa"/>
          </w:tcPr>
          <w:p w:rsidR="000A28C8" w:rsidRDefault="000A28C8" w:rsidP="00403C9F">
            <w:pPr>
              <w:pStyle w:val="ListParagraph"/>
              <w:numPr>
                <w:ilvl w:val="0"/>
                <w:numId w:val="6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Fill out foreign policy spectrum</w:t>
            </w:r>
          </w:p>
          <w:p w:rsidR="00403C9F" w:rsidRPr="00403C9F" w:rsidRDefault="0099035A" w:rsidP="00403C9F">
            <w:pPr>
              <w:pStyle w:val="ListParagraph"/>
              <w:numPr>
                <w:ilvl w:val="0"/>
                <w:numId w:val="6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Explain the </w:t>
            </w:r>
            <w:r w:rsidR="005141E9">
              <w:rPr>
                <w:rFonts w:ascii="Book Antiqua" w:hAnsi="Book Antiqua"/>
                <w:sz w:val="20"/>
                <w:szCs w:val="20"/>
              </w:rPr>
              <w:t>different approaches to foreign policy during the imperialist era</w:t>
            </w:r>
          </w:p>
        </w:tc>
        <w:tc>
          <w:tcPr>
            <w:tcW w:w="3240" w:type="dxa"/>
          </w:tcPr>
          <w:p w:rsidR="00403C9F" w:rsidRDefault="000A28C8" w:rsidP="00403C9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Explain the</w:t>
            </w:r>
            <w:r w:rsidR="00693F15">
              <w:rPr>
                <w:rFonts w:ascii="Book Antiqua" w:hAnsi="Book Antiqua"/>
                <w:sz w:val="20"/>
                <w:szCs w:val="20"/>
              </w:rPr>
              <w:t xml:space="preserve"> causes of the </w:t>
            </w:r>
            <w:r>
              <w:rPr>
                <w:rFonts w:ascii="Book Antiqua" w:hAnsi="Book Antiqua"/>
                <w:sz w:val="20"/>
                <w:szCs w:val="20"/>
              </w:rPr>
              <w:t>War</w:t>
            </w:r>
            <w:r w:rsidR="00693F15">
              <w:rPr>
                <w:rFonts w:ascii="Book Antiqua" w:hAnsi="Book Antiqua"/>
                <w:sz w:val="20"/>
                <w:szCs w:val="20"/>
              </w:rPr>
              <w:t xml:space="preserve"> of 1898</w:t>
            </w:r>
          </w:p>
          <w:p w:rsidR="000A28C8" w:rsidRDefault="000A28C8" w:rsidP="00403C9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Examine key events during the War</w:t>
            </w:r>
            <w:r w:rsidR="0036584C">
              <w:rPr>
                <w:rFonts w:ascii="Book Antiqua" w:hAnsi="Book Antiqua"/>
                <w:sz w:val="20"/>
                <w:szCs w:val="20"/>
              </w:rPr>
              <w:t xml:space="preserve"> of 1898</w:t>
            </w:r>
          </w:p>
          <w:p w:rsidR="000A28C8" w:rsidRPr="00E863B2" w:rsidRDefault="000A28C8" w:rsidP="00403C9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the o</w:t>
            </w:r>
            <w:r w:rsidR="0036584C">
              <w:rPr>
                <w:rFonts w:ascii="Book Antiqua" w:hAnsi="Book Antiqua"/>
                <w:sz w:val="20"/>
                <w:szCs w:val="20"/>
              </w:rPr>
              <w:t xml:space="preserve">utcomes of the </w:t>
            </w:r>
            <w:r>
              <w:rPr>
                <w:rFonts w:ascii="Book Antiqua" w:hAnsi="Book Antiqua"/>
                <w:sz w:val="20"/>
                <w:szCs w:val="20"/>
              </w:rPr>
              <w:t>War</w:t>
            </w:r>
            <w:r w:rsidR="0036584C">
              <w:rPr>
                <w:rFonts w:ascii="Book Antiqua" w:hAnsi="Book Antiqua"/>
                <w:sz w:val="20"/>
                <w:szCs w:val="20"/>
              </w:rPr>
              <w:t xml:space="preserve"> 1898</w:t>
            </w:r>
          </w:p>
        </w:tc>
        <w:tc>
          <w:tcPr>
            <w:tcW w:w="2988" w:type="dxa"/>
          </w:tcPr>
          <w:p w:rsidR="00D423EB" w:rsidRPr="00403C9F" w:rsidRDefault="000A28C8" w:rsidP="00403C9F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Analyze </w:t>
            </w:r>
            <w:r w:rsidR="003955B7">
              <w:rPr>
                <w:rFonts w:ascii="Book Antiqua" w:hAnsi="Book Antiqua"/>
                <w:sz w:val="20"/>
                <w:szCs w:val="20"/>
              </w:rPr>
              <w:t>the US’ imperialist involvement around the world during the late 1800s &amp; early 1900s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403C9F" w:rsidRDefault="00E719F2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Manifest Destiny</w:t>
            </w:r>
          </w:p>
          <w:p w:rsidR="00E719F2" w:rsidRDefault="00E719F2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Anglo-Saxon Superiority</w:t>
            </w:r>
          </w:p>
          <w:p w:rsidR="00E719F2" w:rsidRDefault="00E719F2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Industrialization</w:t>
            </w:r>
          </w:p>
          <w:p w:rsidR="00E719F2" w:rsidRDefault="00E719F2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Naval Superiority</w:t>
            </w:r>
          </w:p>
          <w:p w:rsidR="00E719F2" w:rsidRDefault="00E719F2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Frederick Jackson Turner</w:t>
            </w:r>
          </w:p>
          <w:p w:rsidR="00E719F2" w:rsidRDefault="00E719F2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Alfred T. Mahan</w:t>
            </w:r>
          </w:p>
          <w:p w:rsidR="00E719F2" w:rsidRPr="00606EAA" w:rsidRDefault="0099035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</w:t>
            </w:r>
            <w:r w:rsidR="005141E9">
              <w:rPr>
                <w:rFonts w:ascii="Book Antiqua" w:hAnsi="Book Antiqua"/>
                <w:sz w:val="20"/>
                <w:szCs w:val="20"/>
              </w:rPr>
              <w:t>White M</w:t>
            </w:r>
            <w:r>
              <w:rPr>
                <w:rFonts w:ascii="Book Antiqua" w:hAnsi="Book Antiqua"/>
                <w:sz w:val="20"/>
                <w:szCs w:val="20"/>
              </w:rPr>
              <w:t>an’</w:t>
            </w:r>
            <w:r w:rsidR="005141E9">
              <w:rPr>
                <w:rFonts w:ascii="Book Antiqua" w:hAnsi="Book Antiqua"/>
                <w:sz w:val="20"/>
                <w:szCs w:val="20"/>
              </w:rPr>
              <w:t>s B</w:t>
            </w:r>
            <w:r>
              <w:rPr>
                <w:rFonts w:ascii="Book Antiqua" w:hAnsi="Book Antiqua"/>
                <w:sz w:val="20"/>
                <w:szCs w:val="20"/>
              </w:rPr>
              <w:t>urden”</w:t>
            </w:r>
          </w:p>
        </w:tc>
        <w:tc>
          <w:tcPr>
            <w:tcW w:w="3159" w:type="dxa"/>
          </w:tcPr>
          <w:p w:rsidR="00403C9F" w:rsidRDefault="005141E9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Big Stick Diplomacy</w:t>
            </w:r>
          </w:p>
          <w:p w:rsidR="005141E9" w:rsidRDefault="005141E9" w:rsidP="005141E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Dollar Diplomacy</w:t>
            </w:r>
          </w:p>
          <w:p w:rsidR="005141E9" w:rsidRDefault="005141E9" w:rsidP="005141E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Moral Diplomacy</w:t>
            </w:r>
          </w:p>
          <w:p w:rsidR="005141E9" w:rsidRDefault="005141E9" w:rsidP="005141E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Great White Fleet</w:t>
            </w:r>
          </w:p>
          <w:p w:rsidR="005141E9" w:rsidRPr="005141E9" w:rsidRDefault="005141E9" w:rsidP="005141E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Roosevelt Corollary</w:t>
            </w:r>
          </w:p>
        </w:tc>
        <w:tc>
          <w:tcPr>
            <w:tcW w:w="3240" w:type="dxa"/>
          </w:tcPr>
          <w:p w:rsidR="00E07167" w:rsidRPr="000A28C8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USS Maine</w:t>
            </w:r>
          </w:p>
          <w:p w:rsidR="000A28C8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Yellow Journalism</w:t>
            </w:r>
          </w:p>
          <w:p w:rsidR="000A28C8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Theodore Roosevelt</w:t>
            </w:r>
          </w:p>
          <w:p w:rsidR="000A28C8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Rough Riders</w:t>
            </w:r>
          </w:p>
          <w:p w:rsidR="000A28C8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 Juan Hill</w:t>
            </w:r>
          </w:p>
          <w:p w:rsidR="000A28C8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Platt Amendment</w:t>
            </w:r>
          </w:p>
          <w:p w:rsidR="000A28C8" w:rsidRPr="00E07167" w:rsidRDefault="000A28C8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Teller Amendment</w:t>
            </w:r>
          </w:p>
        </w:tc>
        <w:tc>
          <w:tcPr>
            <w:tcW w:w="2988" w:type="dxa"/>
          </w:tcPr>
          <w:p w:rsidR="003955B7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Spheres of Influence</w:t>
            </w:r>
          </w:p>
          <w:p w:rsidR="00D423EB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Open Door policy </w:t>
            </w:r>
          </w:p>
          <w:p w:rsidR="003955B7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Boxer Rebellion</w:t>
            </w:r>
          </w:p>
          <w:p w:rsidR="003955B7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Queen Liliuokalani</w:t>
            </w:r>
          </w:p>
          <w:p w:rsidR="003955B7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Panama Canal</w:t>
            </w:r>
          </w:p>
          <w:p w:rsidR="003955B7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Emilio Aguinaldo</w:t>
            </w:r>
          </w:p>
          <w:p w:rsidR="003955B7" w:rsidRPr="00F65DEE" w:rsidRDefault="003955B7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Philippine-American War (and US occupation)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317" w:type="dxa"/>
        <w:tblLayout w:type="fixed"/>
        <w:tblLook w:val="04A0" w:firstRow="1" w:lastRow="0" w:firstColumn="1" w:lastColumn="0" w:noHBand="0" w:noVBand="1"/>
      </w:tblPr>
      <w:tblGrid>
        <w:gridCol w:w="2211"/>
        <w:gridCol w:w="3106"/>
      </w:tblGrid>
      <w:tr w:rsidR="00403C9F" w:rsidRPr="00E863B2" w:rsidTr="00403C9F">
        <w:trPr>
          <w:trHeight w:val="737"/>
        </w:trPr>
        <w:tc>
          <w:tcPr>
            <w:tcW w:w="2211" w:type="dxa"/>
          </w:tcPr>
          <w:p w:rsidR="00403C9F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403C9F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03C9F" w:rsidRPr="00E863B2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403C9F" w:rsidRPr="00E863B2" w:rsidRDefault="00403C9F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E719F2">
              <w:rPr>
                <w:rFonts w:ascii="Book Antiqua" w:hAnsi="Book Antiqua"/>
                <w:sz w:val="20"/>
                <w:szCs w:val="20"/>
              </w:rPr>
              <w:t>Imperialism</w:t>
            </w:r>
          </w:p>
        </w:tc>
      </w:tr>
      <w:tr w:rsidR="00403C9F" w:rsidRPr="00AE0F61" w:rsidTr="00403C9F">
        <w:trPr>
          <w:trHeight w:val="1975"/>
        </w:trPr>
        <w:tc>
          <w:tcPr>
            <w:tcW w:w="2211" w:type="dxa"/>
          </w:tcPr>
          <w:p w:rsidR="00403C9F" w:rsidRPr="00F65DEE" w:rsidRDefault="00403C9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06" w:type="dxa"/>
          </w:tcPr>
          <w:p w:rsidR="00403C9F" w:rsidRDefault="00E719F2" w:rsidP="00403C9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of Goals 2 &amp; 3</w:t>
            </w:r>
          </w:p>
          <w:p w:rsidR="00E719F2" w:rsidRPr="00D423EB" w:rsidRDefault="00E719F2" w:rsidP="00403C9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Evaluate performance throughout Goals 2 &amp; 3</w:t>
            </w:r>
          </w:p>
        </w:tc>
      </w:tr>
      <w:tr w:rsidR="00403C9F" w:rsidRPr="00F65DEE" w:rsidTr="00403C9F">
        <w:trPr>
          <w:trHeight w:val="1306"/>
        </w:trPr>
        <w:tc>
          <w:tcPr>
            <w:tcW w:w="2211" w:type="dxa"/>
          </w:tcPr>
          <w:p w:rsidR="00403C9F" w:rsidRPr="00F65DEE" w:rsidRDefault="00403C9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06" w:type="dxa"/>
          </w:tcPr>
          <w:p w:rsidR="00403C9F" w:rsidRPr="00606EAA" w:rsidRDefault="00403C9F" w:rsidP="0099035A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Pr="00166808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D423EB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4A8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641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51CD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35165C78"/>
    <w:multiLevelType w:val="hybridMultilevel"/>
    <w:tmpl w:val="AF0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F145A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61D08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3896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28C8"/>
    <w:rsid w:val="000A6B86"/>
    <w:rsid w:val="00166808"/>
    <w:rsid w:val="0036584C"/>
    <w:rsid w:val="003749EF"/>
    <w:rsid w:val="0038654D"/>
    <w:rsid w:val="003955B7"/>
    <w:rsid w:val="003A60A3"/>
    <w:rsid w:val="00403C9F"/>
    <w:rsid w:val="00495359"/>
    <w:rsid w:val="004F71E4"/>
    <w:rsid w:val="00502A77"/>
    <w:rsid w:val="005141E9"/>
    <w:rsid w:val="00606EAA"/>
    <w:rsid w:val="00634E78"/>
    <w:rsid w:val="00693F15"/>
    <w:rsid w:val="007A2B86"/>
    <w:rsid w:val="007A7242"/>
    <w:rsid w:val="008A6874"/>
    <w:rsid w:val="0099035A"/>
    <w:rsid w:val="00A54127"/>
    <w:rsid w:val="00AD785A"/>
    <w:rsid w:val="00AD7F43"/>
    <w:rsid w:val="00BE5E08"/>
    <w:rsid w:val="00D423EB"/>
    <w:rsid w:val="00E07167"/>
    <w:rsid w:val="00E719F2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B0CE4-5D2C-4E1B-942C-9B4E041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11FF-26F6-4C15-8DC1-07A7A15B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cp:lastPrinted>2015-02-12T17:21:00Z</cp:lastPrinted>
  <dcterms:created xsi:type="dcterms:W3CDTF">2015-10-06T15:43:00Z</dcterms:created>
  <dcterms:modified xsi:type="dcterms:W3CDTF">2015-10-06T15:43:00Z</dcterms:modified>
</cp:coreProperties>
</file>